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A4B9" w14:textId="77777777" w:rsidR="002B27A4" w:rsidRDefault="002B27A4" w:rsidP="002B27A4">
      <w:pPr>
        <w:pBdr>
          <w:bottom w:val="single" w:sz="6" w:space="1" w:color="auto"/>
        </w:pBdr>
        <w:spacing w:after="0" w:line="240" w:lineRule="auto"/>
      </w:pPr>
    </w:p>
    <w:p w14:paraId="635F24A6" w14:textId="4FBB27FB" w:rsidR="002B27A4" w:rsidRDefault="002B27A4" w:rsidP="002B27A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NEW IMAGING </w:t>
      </w:r>
      <w:r w:rsidR="00B01108">
        <w:rPr>
          <w:b/>
          <w:bCs/>
        </w:rPr>
        <w:t xml:space="preserve">EXAMINATIONS OR </w:t>
      </w:r>
      <w:r>
        <w:rPr>
          <w:b/>
          <w:bCs/>
        </w:rPr>
        <w:t>MODALIT</w:t>
      </w:r>
      <w:r w:rsidR="00B01108">
        <w:rPr>
          <w:b/>
          <w:bCs/>
        </w:rPr>
        <w:t>IES</w:t>
      </w:r>
      <w:r>
        <w:rPr>
          <w:b/>
          <w:bCs/>
        </w:rPr>
        <w:t xml:space="preserve"> MEMO</w:t>
      </w:r>
    </w:p>
    <w:p w14:paraId="540DCD2B" w14:textId="5F80847A" w:rsidR="002B27A4" w:rsidRDefault="002B27A4" w:rsidP="002B27A4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</w:t>
      </w:r>
      <w:r>
        <w:rPr>
          <w:sz w:val="20"/>
          <w:szCs w:val="20"/>
        </w:rPr>
        <w:t>4</w:t>
      </w:r>
      <w:r>
        <w:rPr>
          <w:sz w:val="20"/>
          <w:szCs w:val="20"/>
        </w:rPr>
        <w:t>/</w:t>
      </w:r>
      <w:r>
        <w:rPr>
          <w:sz w:val="20"/>
          <w:szCs w:val="20"/>
        </w:rPr>
        <w:t>02</w:t>
      </w:r>
      <w:r>
        <w:rPr>
          <w:sz w:val="20"/>
          <w:szCs w:val="20"/>
        </w:rPr>
        <w:t>/2026</w:t>
      </w:r>
    </w:p>
    <w:p w14:paraId="3084D4CC" w14:textId="77777777" w:rsidR="002B27A4" w:rsidRDefault="002B27A4" w:rsidP="002B27A4">
      <w:pPr>
        <w:spacing w:after="0" w:line="240" w:lineRule="auto"/>
        <w:jc w:val="center"/>
        <w:rPr>
          <w:sz w:val="20"/>
          <w:szCs w:val="20"/>
        </w:rPr>
      </w:pPr>
    </w:p>
    <w:p w14:paraId="72E45858" w14:textId="08ABAA7B" w:rsidR="002B27A4" w:rsidRPr="00CB746B" w:rsidRDefault="002B27A4" w:rsidP="002B27A4">
      <w:pPr>
        <w:spacing w:after="0" w:line="240" w:lineRule="auto"/>
        <w:rPr>
          <w:rFonts w:asciiTheme="minorHAnsi" w:hAnsiTheme="minorHAnsi"/>
        </w:rPr>
      </w:pPr>
      <w:r w:rsidRPr="00CB746B">
        <w:rPr>
          <w:rFonts w:asciiTheme="minorHAnsi" w:hAnsiTheme="minorHAnsi"/>
        </w:rPr>
        <w:t>To:</w:t>
      </w:r>
      <w:r w:rsidRPr="00CB746B">
        <w:rPr>
          <w:rFonts w:asciiTheme="minorHAnsi" w:hAnsiTheme="minorHAnsi"/>
        </w:rPr>
        <w:tab/>
        <w:t xml:space="preserve">RCI-affiliated sites </w:t>
      </w:r>
    </w:p>
    <w:p w14:paraId="3D1E17B0" w14:textId="77777777" w:rsidR="002B27A4" w:rsidRPr="00CB746B" w:rsidRDefault="002B27A4" w:rsidP="002B27A4">
      <w:pPr>
        <w:spacing w:after="0" w:line="240" w:lineRule="auto"/>
        <w:rPr>
          <w:rFonts w:asciiTheme="minorHAnsi" w:hAnsiTheme="minorHAnsi"/>
        </w:rPr>
      </w:pPr>
      <w:r w:rsidRPr="00CB746B">
        <w:rPr>
          <w:rFonts w:asciiTheme="minorHAnsi" w:hAnsiTheme="minorHAnsi"/>
        </w:rPr>
        <w:t>From:</w:t>
      </w:r>
      <w:r w:rsidRPr="00CB746B">
        <w:rPr>
          <w:rFonts w:asciiTheme="minorHAnsi" w:hAnsiTheme="minorHAnsi"/>
        </w:rPr>
        <w:tab/>
        <w:t>Hannah Monahan MD, RCI Medical Director</w:t>
      </w:r>
    </w:p>
    <w:p w14:paraId="467F8E2F" w14:textId="008491F0" w:rsidR="002B27A4" w:rsidRPr="00CB746B" w:rsidRDefault="002B27A4" w:rsidP="002B27A4">
      <w:pPr>
        <w:spacing w:after="0" w:line="240" w:lineRule="auto"/>
        <w:rPr>
          <w:rFonts w:asciiTheme="minorHAnsi" w:hAnsiTheme="minorHAnsi"/>
        </w:rPr>
      </w:pPr>
      <w:r w:rsidRPr="00CB746B">
        <w:rPr>
          <w:rFonts w:asciiTheme="minorHAnsi" w:hAnsiTheme="minorHAnsi"/>
        </w:rPr>
        <w:t>Date:</w:t>
      </w:r>
      <w:r w:rsidRPr="00CB746B">
        <w:rPr>
          <w:rFonts w:asciiTheme="minorHAnsi" w:hAnsiTheme="minorHAnsi"/>
        </w:rPr>
        <w:tab/>
      </w:r>
      <w:r w:rsidRPr="00CB746B">
        <w:rPr>
          <w:rFonts w:asciiTheme="minorHAnsi" w:hAnsiTheme="minorHAnsi"/>
        </w:rPr>
        <w:t>04/02/2026</w:t>
      </w:r>
    </w:p>
    <w:p w14:paraId="267E7359" w14:textId="77777777" w:rsidR="002B27A4" w:rsidRPr="00CB746B" w:rsidRDefault="002B27A4" w:rsidP="002B27A4">
      <w:pPr>
        <w:spacing w:after="0" w:line="240" w:lineRule="auto"/>
        <w:rPr>
          <w:rFonts w:asciiTheme="minorHAnsi" w:hAnsiTheme="minorHAnsi"/>
        </w:rPr>
      </w:pPr>
    </w:p>
    <w:p w14:paraId="4AF67283" w14:textId="4A4BB1CF" w:rsidR="002B27A4" w:rsidRPr="00CB746B" w:rsidRDefault="002B27A4">
      <w:pPr>
        <w:rPr>
          <w:rFonts w:asciiTheme="minorHAnsi" w:hAnsiTheme="minorHAnsi"/>
        </w:rPr>
      </w:pPr>
    </w:p>
    <w:p w14:paraId="0328CB24" w14:textId="4E63F4C8" w:rsidR="00062DF1" w:rsidRDefault="002B27A4" w:rsidP="002B27A4">
      <w:pPr>
        <w:rPr>
          <w:rFonts w:asciiTheme="minorHAnsi" w:hAnsiTheme="minorHAnsi"/>
        </w:rPr>
      </w:pPr>
      <w:r w:rsidRPr="00CB746B">
        <w:rPr>
          <w:rFonts w:asciiTheme="minorHAnsi" w:hAnsiTheme="minorHAnsi"/>
        </w:rPr>
        <w:t xml:space="preserve">Any </w:t>
      </w:r>
      <w:r w:rsidR="001A5435" w:rsidRPr="00CB746B">
        <w:rPr>
          <w:rFonts w:asciiTheme="minorHAnsi" w:hAnsiTheme="minorHAnsi"/>
        </w:rPr>
        <w:t xml:space="preserve">new </w:t>
      </w:r>
      <w:r w:rsidRPr="00CB746B">
        <w:rPr>
          <w:rFonts w:asciiTheme="minorHAnsi" w:hAnsiTheme="minorHAnsi"/>
        </w:rPr>
        <w:t xml:space="preserve">imaging </w:t>
      </w:r>
      <w:r w:rsidR="001A5435" w:rsidRPr="00CB746B">
        <w:rPr>
          <w:rFonts w:asciiTheme="minorHAnsi" w:hAnsiTheme="minorHAnsi"/>
        </w:rPr>
        <w:t>examination</w:t>
      </w:r>
      <w:r w:rsidRPr="00CB746B">
        <w:rPr>
          <w:rFonts w:asciiTheme="minorHAnsi" w:hAnsiTheme="minorHAnsi"/>
        </w:rPr>
        <w:t xml:space="preserve"> or modality not currently being </w:t>
      </w:r>
      <w:r w:rsidR="001A5435" w:rsidRPr="00CB746B">
        <w:rPr>
          <w:rFonts w:asciiTheme="minorHAnsi" w:hAnsiTheme="minorHAnsi"/>
        </w:rPr>
        <w:t xml:space="preserve">offered at an RCI-affiliated site must be </w:t>
      </w:r>
      <w:r w:rsidRPr="00CB746B">
        <w:rPr>
          <w:rFonts w:asciiTheme="minorHAnsi" w:hAnsiTheme="minorHAnsi"/>
        </w:rPr>
        <w:t>evaluated by RCI prior to implementation</w:t>
      </w:r>
      <w:r w:rsidR="001A5435" w:rsidRPr="00CB746B">
        <w:rPr>
          <w:rFonts w:asciiTheme="minorHAnsi" w:hAnsiTheme="minorHAnsi"/>
        </w:rPr>
        <w:t xml:space="preserve">, even if RCI already provides similar interpretations for other sites. </w:t>
      </w:r>
      <w:r w:rsidRPr="00CB746B">
        <w:rPr>
          <w:rFonts w:asciiTheme="minorHAnsi" w:hAnsiTheme="minorHAnsi"/>
        </w:rPr>
        <w:t xml:space="preserve">If </w:t>
      </w:r>
      <w:r w:rsidR="001A5435" w:rsidRPr="00CB746B">
        <w:rPr>
          <w:rFonts w:asciiTheme="minorHAnsi" w:hAnsiTheme="minorHAnsi"/>
        </w:rPr>
        <w:t>new</w:t>
      </w:r>
      <w:r w:rsidRPr="00CB746B">
        <w:rPr>
          <w:rFonts w:asciiTheme="minorHAnsi" w:hAnsiTheme="minorHAnsi"/>
        </w:rPr>
        <w:t xml:space="preserve"> </w:t>
      </w:r>
      <w:r w:rsidR="001A5435" w:rsidRPr="00CB746B">
        <w:rPr>
          <w:rFonts w:asciiTheme="minorHAnsi" w:hAnsiTheme="minorHAnsi"/>
        </w:rPr>
        <w:t>imaging</w:t>
      </w:r>
      <w:r w:rsidRPr="00CB746B">
        <w:rPr>
          <w:rFonts w:asciiTheme="minorHAnsi" w:hAnsiTheme="minorHAnsi"/>
        </w:rPr>
        <w:t xml:space="preserve"> is being considered</w:t>
      </w:r>
      <w:r w:rsidR="001A5435" w:rsidRPr="00CB746B">
        <w:rPr>
          <w:rFonts w:asciiTheme="minorHAnsi" w:hAnsiTheme="minorHAnsi"/>
        </w:rPr>
        <w:t xml:space="preserve"> in your Radiology Department</w:t>
      </w:r>
      <w:r w:rsidRPr="00CB746B">
        <w:rPr>
          <w:rFonts w:asciiTheme="minorHAnsi" w:hAnsiTheme="minorHAnsi"/>
        </w:rPr>
        <w:t xml:space="preserve">, please contact the site liaison </w:t>
      </w:r>
      <w:r w:rsidR="00BE0A07">
        <w:rPr>
          <w:rFonts w:asciiTheme="minorHAnsi" w:hAnsiTheme="minorHAnsi"/>
        </w:rPr>
        <w:t xml:space="preserve">(listed below) </w:t>
      </w:r>
      <w:r w:rsidRPr="00CB746B">
        <w:rPr>
          <w:rFonts w:asciiTheme="minorHAnsi" w:hAnsiTheme="minorHAnsi"/>
        </w:rPr>
        <w:t>and Dennis Winders</w:t>
      </w:r>
      <w:r w:rsidR="001A5435" w:rsidRPr="00CB746B">
        <w:rPr>
          <w:rFonts w:asciiTheme="minorHAnsi" w:hAnsiTheme="minorHAnsi"/>
        </w:rPr>
        <w:t>,</w:t>
      </w:r>
      <w:r w:rsidRPr="00CB746B">
        <w:rPr>
          <w:rFonts w:asciiTheme="minorHAnsi" w:hAnsiTheme="minorHAnsi"/>
        </w:rPr>
        <w:t xml:space="preserve"> Chief Administrative Offi</w:t>
      </w:r>
      <w:r w:rsidR="001A5435" w:rsidRPr="00CB746B">
        <w:rPr>
          <w:rFonts w:asciiTheme="minorHAnsi" w:hAnsiTheme="minorHAnsi"/>
        </w:rPr>
        <w:t>cer</w:t>
      </w:r>
      <w:r w:rsidR="00062DF1">
        <w:rPr>
          <w:rFonts w:asciiTheme="minorHAnsi" w:hAnsiTheme="minorHAnsi"/>
        </w:rPr>
        <w:t xml:space="preserve"> (dw</w:t>
      </w:r>
      <w:r w:rsidR="00062DF1" w:rsidRPr="00062DF1">
        <w:rPr>
          <w:rFonts w:asciiTheme="minorHAnsi" w:hAnsiTheme="minorHAnsi"/>
        </w:rPr>
        <w:t>inders@rciowa.com</w:t>
      </w:r>
      <w:r w:rsidR="00062DF1">
        <w:rPr>
          <w:rFonts w:asciiTheme="minorHAnsi" w:hAnsiTheme="minorHAnsi"/>
        </w:rPr>
        <w:t>)</w:t>
      </w:r>
      <w:r w:rsidR="001A5435" w:rsidRPr="00CB746B">
        <w:rPr>
          <w:rFonts w:asciiTheme="minorHAnsi" w:hAnsiTheme="minorHAnsi"/>
        </w:rPr>
        <w:t xml:space="preserve">. </w:t>
      </w:r>
    </w:p>
    <w:p w14:paraId="346F57BD" w14:textId="77777777" w:rsidR="00062DF1" w:rsidRPr="00CB746B" w:rsidRDefault="00062DF1" w:rsidP="002B27A4">
      <w:pPr>
        <w:rPr>
          <w:rFonts w:asciiTheme="minorHAnsi" w:hAnsiTheme="minorHAnsi"/>
        </w:rPr>
      </w:pPr>
    </w:p>
    <w:tbl>
      <w:tblPr>
        <w:tblStyle w:val="ListTable7Colorful"/>
        <w:tblW w:w="9360" w:type="dxa"/>
        <w:jc w:val="center"/>
        <w:tblLook w:val="04A0" w:firstRow="1" w:lastRow="0" w:firstColumn="1" w:lastColumn="0" w:noHBand="0" w:noVBand="1"/>
      </w:tblPr>
      <w:tblGrid>
        <w:gridCol w:w="4230"/>
        <w:gridCol w:w="2430"/>
        <w:gridCol w:w="2700"/>
      </w:tblGrid>
      <w:tr w:rsidR="00CB746B" w:rsidRPr="00CB746B" w14:paraId="3E66D4C4" w14:textId="5F0CDFFE" w:rsidTr="00062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30" w:type="dxa"/>
            <w:vAlign w:val="center"/>
          </w:tcPr>
          <w:p w14:paraId="3A2DDDB1" w14:textId="6DA268D8" w:rsidR="00CB746B" w:rsidRPr="00CB746B" w:rsidRDefault="00CB746B" w:rsidP="00CB746B">
            <w:pPr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Site</w:t>
            </w:r>
          </w:p>
        </w:tc>
        <w:tc>
          <w:tcPr>
            <w:tcW w:w="2430" w:type="dxa"/>
            <w:vAlign w:val="center"/>
          </w:tcPr>
          <w:p w14:paraId="0C9EAD30" w14:textId="5440B9C3" w:rsidR="00CB746B" w:rsidRPr="00CB746B" w:rsidRDefault="00CB746B" w:rsidP="00CB746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Liaison</w:t>
            </w:r>
          </w:p>
        </w:tc>
        <w:tc>
          <w:tcPr>
            <w:tcW w:w="2700" w:type="dxa"/>
            <w:vAlign w:val="center"/>
          </w:tcPr>
          <w:p w14:paraId="0BFA022C" w14:textId="0730A471" w:rsidR="00CB746B" w:rsidRPr="00CB746B" w:rsidRDefault="00CB746B" w:rsidP="00CB746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Email</w:t>
            </w:r>
          </w:p>
        </w:tc>
      </w:tr>
      <w:tr w:rsidR="00CB746B" w:rsidRPr="00CB746B" w14:paraId="40574F04" w14:textId="1131FEDF" w:rsidTr="0006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09FD443D" w14:textId="53037CFA" w:rsidR="00CB746B" w:rsidRPr="00CB746B" w:rsidRDefault="00062DF1" w:rsidP="00CB746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Jones Regional Medical Center</w:t>
            </w:r>
          </w:p>
        </w:tc>
        <w:tc>
          <w:tcPr>
            <w:tcW w:w="2430" w:type="dxa"/>
            <w:vAlign w:val="center"/>
          </w:tcPr>
          <w:p w14:paraId="542F9440" w14:textId="5C1AB8DC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Scott Harring</w:t>
            </w:r>
          </w:p>
        </w:tc>
        <w:tc>
          <w:tcPr>
            <w:tcW w:w="2700" w:type="dxa"/>
            <w:vAlign w:val="center"/>
          </w:tcPr>
          <w:p w14:paraId="460B5CEB" w14:textId="3A14453C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sharring@rciowa.com</w:t>
            </w:r>
          </w:p>
        </w:tc>
      </w:tr>
      <w:tr w:rsidR="00CB746B" w:rsidRPr="00CB746B" w14:paraId="3353542B" w14:textId="3CF88E25" w:rsidTr="00062D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63594F0" w14:textId="5775A893" w:rsidR="00CB746B" w:rsidRPr="00CB746B" w:rsidRDefault="00062DF1" w:rsidP="00CB746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Floyd County Medical Center</w:t>
            </w:r>
          </w:p>
        </w:tc>
        <w:tc>
          <w:tcPr>
            <w:tcW w:w="2430" w:type="dxa"/>
            <w:vAlign w:val="center"/>
          </w:tcPr>
          <w:p w14:paraId="709F88E3" w14:textId="455F9AA9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Gary Schweiger</w:t>
            </w:r>
          </w:p>
        </w:tc>
        <w:tc>
          <w:tcPr>
            <w:tcW w:w="2700" w:type="dxa"/>
            <w:vAlign w:val="center"/>
          </w:tcPr>
          <w:p w14:paraId="2671F510" w14:textId="03A6A6E6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gs</w:t>
            </w:r>
            <w:r w:rsidRPr="00CB746B">
              <w:rPr>
                <w:rFonts w:asciiTheme="minorHAnsi" w:hAnsiTheme="minorHAnsi"/>
                <w:color w:val="auto"/>
              </w:rPr>
              <w:t>chweiger@rciowa.com</w:t>
            </w:r>
          </w:p>
        </w:tc>
      </w:tr>
      <w:tr w:rsidR="00CB746B" w:rsidRPr="00CB746B" w14:paraId="711578F1" w14:textId="7CD3358F" w:rsidTr="0006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52447E1" w14:textId="3536D0AE" w:rsidR="00CB746B" w:rsidRPr="00CB746B" w:rsidRDefault="00CB746B" w:rsidP="00CB746B">
            <w:pPr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Guttenberg</w:t>
            </w:r>
            <w:r w:rsidR="00062DF1">
              <w:rPr>
                <w:rFonts w:asciiTheme="minorHAnsi" w:hAnsiTheme="minorHAnsi"/>
                <w:color w:val="auto"/>
              </w:rPr>
              <w:t xml:space="preserve"> Municipal Hospital and Clinics</w:t>
            </w:r>
          </w:p>
        </w:tc>
        <w:tc>
          <w:tcPr>
            <w:tcW w:w="2430" w:type="dxa"/>
            <w:vAlign w:val="center"/>
          </w:tcPr>
          <w:p w14:paraId="1BE6674B" w14:textId="616C0429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Jerry Decker</w:t>
            </w:r>
          </w:p>
        </w:tc>
        <w:tc>
          <w:tcPr>
            <w:tcW w:w="2700" w:type="dxa"/>
            <w:vAlign w:val="center"/>
          </w:tcPr>
          <w:p w14:paraId="4DBAAB7B" w14:textId="22491A16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gdecker@rciowa.com</w:t>
            </w:r>
          </w:p>
        </w:tc>
      </w:tr>
      <w:tr w:rsidR="00CB746B" w:rsidRPr="00CB746B" w14:paraId="177E3DB2" w14:textId="0D516354" w:rsidTr="00062D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6159148" w14:textId="3CB0D08C" w:rsidR="00CB746B" w:rsidRPr="00CB746B" w:rsidRDefault="00062DF1" w:rsidP="00CB746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Buchanan County Health Center</w:t>
            </w:r>
          </w:p>
        </w:tc>
        <w:tc>
          <w:tcPr>
            <w:tcW w:w="2430" w:type="dxa"/>
            <w:vAlign w:val="center"/>
          </w:tcPr>
          <w:p w14:paraId="44735485" w14:textId="5FCE06FF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Brian Hopper</w:t>
            </w:r>
          </w:p>
        </w:tc>
        <w:tc>
          <w:tcPr>
            <w:tcW w:w="2700" w:type="dxa"/>
            <w:vAlign w:val="center"/>
          </w:tcPr>
          <w:p w14:paraId="065C5899" w14:textId="188B7A1D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bhopper@rciowa.com</w:t>
            </w:r>
          </w:p>
        </w:tc>
      </w:tr>
      <w:tr w:rsidR="00CB746B" w:rsidRPr="00CB746B" w14:paraId="577115EE" w14:textId="1FBF9936" w:rsidTr="0006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5C875901" w14:textId="22B37DB4" w:rsidR="00CB746B" w:rsidRPr="00CB746B" w:rsidRDefault="00062DF1" w:rsidP="00CB746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Regional Medical Center</w:t>
            </w:r>
          </w:p>
        </w:tc>
        <w:tc>
          <w:tcPr>
            <w:tcW w:w="2430" w:type="dxa"/>
            <w:vAlign w:val="center"/>
          </w:tcPr>
          <w:p w14:paraId="4F6E599F" w14:textId="3DFDE2E9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Tamer Ghosheh</w:t>
            </w:r>
          </w:p>
        </w:tc>
        <w:tc>
          <w:tcPr>
            <w:tcW w:w="2700" w:type="dxa"/>
            <w:vAlign w:val="center"/>
          </w:tcPr>
          <w:p w14:paraId="146565DE" w14:textId="649992FE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hyperlink r:id="rId4" w:history="1">
              <w:r w:rsidRPr="00CB746B">
                <w:rPr>
                  <w:rStyle w:val="Hyperlink"/>
                  <w:rFonts w:asciiTheme="minorHAnsi" w:hAnsiTheme="minorHAnsi"/>
                  <w:color w:val="auto"/>
                  <w:u w:val="none"/>
                </w:rPr>
                <w:t>tghosheh@rciowa.com</w:t>
              </w:r>
            </w:hyperlink>
          </w:p>
        </w:tc>
      </w:tr>
      <w:tr w:rsidR="00CB746B" w:rsidRPr="00CB746B" w14:paraId="75DB01EB" w14:textId="77777777" w:rsidTr="00062D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F716FB4" w14:textId="3C916026" w:rsidR="00CB746B" w:rsidRPr="00062DF1" w:rsidRDefault="00CB746B" w:rsidP="00CB746B">
            <w:pPr>
              <w:rPr>
                <w:rFonts w:asciiTheme="minorHAnsi" w:hAnsiTheme="minorHAnsi"/>
                <w:color w:val="auto"/>
                <w:lang w:val="es-ES"/>
              </w:rPr>
            </w:pPr>
            <w:r w:rsidRPr="00062DF1">
              <w:rPr>
                <w:rFonts w:asciiTheme="minorHAnsi" w:hAnsiTheme="minorHAnsi"/>
                <w:color w:val="auto"/>
                <w:lang w:val="es-ES"/>
              </w:rPr>
              <w:t>Mercy Medical Center</w:t>
            </w:r>
            <w:r w:rsidR="00062DF1">
              <w:rPr>
                <w:rFonts w:asciiTheme="minorHAnsi" w:hAnsiTheme="minorHAnsi"/>
                <w:color w:val="auto"/>
                <w:lang w:val="es-ES"/>
              </w:rPr>
              <w:t>-CR</w:t>
            </w:r>
          </w:p>
        </w:tc>
        <w:tc>
          <w:tcPr>
            <w:tcW w:w="2430" w:type="dxa"/>
            <w:vAlign w:val="center"/>
          </w:tcPr>
          <w:p w14:paraId="7962C77D" w14:textId="77777777" w:rsid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Michaelangelo Fuortes</w:t>
            </w:r>
          </w:p>
          <w:p w14:paraId="4DD72D46" w14:textId="2C2A9A00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Gary Schweiger</w:t>
            </w:r>
          </w:p>
        </w:tc>
        <w:tc>
          <w:tcPr>
            <w:tcW w:w="2700" w:type="dxa"/>
            <w:vAlign w:val="center"/>
          </w:tcPr>
          <w:p w14:paraId="0A73D5DB" w14:textId="0773118D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hyperlink r:id="rId5" w:history="1">
              <w:r w:rsidRPr="00CB746B">
                <w:rPr>
                  <w:rStyle w:val="Hyperlink"/>
                  <w:rFonts w:asciiTheme="minorHAnsi" w:hAnsiTheme="minorHAnsi"/>
                  <w:color w:val="auto"/>
                  <w:u w:val="none"/>
                </w:rPr>
                <w:t>mfuortes@rciowa.com</w:t>
              </w:r>
            </w:hyperlink>
          </w:p>
          <w:p w14:paraId="52F0AAF3" w14:textId="56B21F9E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gschweiger@rciowa.com</w:t>
            </w:r>
          </w:p>
        </w:tc>
      </w:tr>
      <w:tr w:rsidR="00CB746B" w:rsidRPr="00CB746B" w14:paraId="73C31E79" w14:textId="1101A070" w:rsidTr="0006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3597EF6" w14:textId="1FB130C2" w:rsidR="00CB746B" w:rsidRPr="00CB746B" w:rsidRDefault="00062DF1" w:rsidP="00CB746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Physicians’ Clinic of Iowa</w:t>
            </w:r>
          </w:p>
        </w:tc>
        <w:tc>
          <w:tcPr>
            <w:tcW w:w="2430" w:type="dxa"/>
            <w:vAlign w:val="center"/>
          </w:tcPr>
          <w:p w14:paraId="7B6884FF" w14:textId="149C2FE8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Steve Burke</w:t>
            </w:r>
          </w:p>
        </w:tc>
        <w:tc>
          <w:tcPr>
            <w:tcW w:w="2700" w:type="dxa"/>
            <w:vAlign w:val="center"/>
          </w:tcPr>
          <w:p w14:paraId="0674914D" w14:textId="00558FA9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sburke@rciowa.com</w:t>
            </w:r>
          </w:p>
        </w:tc>
      </w:tr>
      <w:tr w:rsidR="00CB746B" w:rsidRPr="00CB746B" w14:paraId="523E6C50" w14:textId="77777777" w:rsidTr="00062D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E1F2873" w14:textId="17120EFF" w:rsidR="00062DF1" w:rsidRDefault="00CB746B" w:rsidP="00CB746B">
            <w:pPr>
              <w:rPr>
                <w:rFonts w:asciiTheme="minorHAnsi" w:hAnsiTheme="minorHAnsi"/>
                <w:i w:val="0"/>
                <w:iCs w:val="0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St. Luke’s Hospital</w:t>
            </w:r>
            <w:r w:rsidR="00062DF1">
              <w:rPr>
                <w:rFonts w:asciiTheme="minorHAnsi" w:hAnsiTheme="minorHAnsi"/>
                <w:color w:val="auto"/>
              </w:rPr>
              <w:t>-CR</w:t>
            </w:r>
            <w:r w:rsidRPr="00CB746B">
              <w:rPr>
                <w:rFonts w:asciiTheme="minorHAnsi" w:hAnsiTheme="minorHAnsi"/>
                <w:color w:val="auto"/>
              </w:rPr>
              <w:t xml:space="preserve"> </w:t>
            </w:r>
          </w:p>
          <w:p w14:paraId="46A51064" w14:textId="2AD5FD31" w:rsidR="00CB746B" w:rsidRPr="00CB746B" w:rsidRDefault="00CB746B" w:rsidP="00CB746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430" w:type="dxa"/>
            <w:vAlign w:val="center"/>
          </w:tcPr>
          <w:p w14:paraId="23037332" w14:textId="77777777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Scott Harring</w:t>
            </w:r>
          </w:p>
          <w:p w14:paraId="4572B4C7" w14:textId="439BEF72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Casey Shaffer</w:t>
            </w:r>
          </w:p>
        </w:tc>
        <w:tc>
          <w:tcPr>
            <w:tcW w:w="2700" w:type="dxa"/>
            <w:vAlign w:val="center"/>
          </w:tcPr>
          <w:p w14:paraId="1C55934D" w14:textId="4077E600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hyperlink r:id="rId6" w:history="1">
              <w:r w:rsidRPr="00CB746B">
                <w:rPr>
                  <w:rStyle w:val="Hyperlink"/>
                  <w:rFonts w:asciiTheme="minorHAnsi" w:hAnsiTheme="minorHAnsi"/>
                  <w:color w:val="auto"/>
                  <w:u w:val="none"/>
                </w:rPr>
                <w:t>sharring@rciowa.com</w:t>
              </w:r>
            </w:hyperlink>
          </w:p>
          <w:p w14:paraId="5C8E1813" w14:textId="3B74B2E9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cshaffer@rciowa.com</w:t>
            </w:r>
          </w:p>
        </w:tc>
      </w:tr>
      <w:tr w:rsidR="00CB746B" w:rsidRPr="00CB746B" w14:paraId="3BC2EA9F" w14:textId="40F6FBAF" w:rsidTr="0006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5A7B884B" w14:textId="2DD3E99C" w:rsidR="00CB746B" w:rsidRPr="00CB746B" w:rsidRDefault="00062DF1" w:rsidP="00CB746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Virginia Gay Hospital</w:t>
            </w:r>
          </w:p>
        </w:tc>
        <w:tc>
          <w:tcPr>
            <w:tcW w:w="2430" w:type="dxa"/>
            <w:vAlign w:val="center"/>
          </w:tcPr>
          <w:p w14:paraId="50287951" w14:textId="78A3A320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Chris Welder</w:t>
            </w:r>
          </w:p>
        </w:tc>
        <w:tc>
          <w:tcPr>
            <w:tcW w:w="2700" w:type="dxa"/>
            <w:vAlign w:val="center"/>
          </w:tcPr>
          <w:p w14:paraId="5E2231B4" w14:textId="61052E2F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cwelder@rciowa.com</w:t>
            </w:r>
          </w:p>
        </w:tc>
      </w:tr>
      <w:tr w:rsidR="00CB746B" w:rsidRPr="00CB746B" w14:paraId="7C321992" w14:textId="60D9AB05" w:rsidTr="00062D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028EA5B" w14:textId="057EB0FE" w:rsidR="00CB746B" w:rsidRPr="00CB746B" w:rsidRDefault="00CB746B" w:rsidP="00CB746B">
            <w:pPr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Washington</w:t>
            </w:r>
            <w:r w:rsidR="00062DF1">
              <w:rPr>
                <w:rFonts w:asciiTheme="minorHAnsi" w:hAnsiTheme="minorHAnsi"/>
                <w:color w:val="auto"/>
              </w:rPr>
              <w:t xml:space="preserve"> County Hospital and Clinics</w:t>
            </w:r>
          </w:p>
        </w:tc>
        <w:tc>
          <w:tcPr>
            <w:tcW w:w="2430" w:type="dxa"/>
            <w:vAlign w:val="center"/>
          </w:tcPr>
          <w:p w14:paraId="2CB378E8" w14:textId="674CFE2C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Bill Fulcher</w:t>
            </w:r>
          </w:p>
        </w:tc>
        <w:tc>
          <w:tcPr>
            <w:tcW w:w="2700" w:type="dxa"/>
            <w:vAlign w:val="center"/>
          </w:tcPr>
          <w:p w14:paraId="1982B67C" w14:textId="2FD39BAE" w:rsidR="00CB746B" w:rsidRPr="00CB746B" w:rsidRDefault="00CB746B" w:rsidP="00CB74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wfulcher@rciowa.com</w:t>
            </w:r>
          </w:p>
        </w:tc>
      </w:tr>
      <w:tr w:rsidR="00CB746B" w:rsidRPr="00CB746B" w14:paraId="1A5D5469" w14:textId="469F7A74" w:rsidTr="00062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9CA6F72" w14:textId="633205B4" w:rsidR="00CB746B" w:rsidRPr="00CB746B" w:rsidRDefault="00CB746B" w:rsidP="00CB746B">
            <w:pPr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Waverly</w:t>
            </w:r>
            <w:r w:rsidR="00062DF1">
              <w:rPr>
                <w:rFonts w:asciiTheme="minorHAnsi" w:hAnsiTheme="minorHAnsi"/>
                <w:color w:val="auto"/>
              </w:rPr>
              <w:t xml:space="preserve"> Health Center</w:t>
            </w:r>
          </w:p>
        </w:tc>
        <w:tc>
          <w:tcPr>
            <w:tcW w:w="2430" w:type="dxa"/>
            <w:vAlign w:val="center"/>
          </w:tcPr>
          <w:p w14:paraId="76223BCE" w14:textId="13143A6D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Mike Hierl</w:t>
            </w:r>
          </w:p>
        </w:tc>
        <w:tc>
          <w:tcPr>
            <w:tcW w:w="2700" w:type="dxa"/>
            <w:vAlign w:val="center"/>
          </w:tcPr>
          <w:p w14:paraId="6F2991F3" w14:textId="2EEA186D" w:rsidR="00CB746B" w:rsidRPr="00CB746B" w:rsidRDefault="00CB746B" w:rsidP="00CB74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CB746B">
              <w:rPr>
                <w:rFonts w:asciiTheme="minorHAnsi" w:hAnsiTheme="minorHAnsi"/>
                <w:color w:val="auto"/>
              </w:rPr>
              <w:t>mhierl@rciowa.com</w:t>
            </w:r>
          </w:p>
        </w:tc>
      </w:tr>
    </w:tbl>
    <w:p w14:paraId="7349B946" w14:textId="77777777" w:rsidR="001A5435" w:rsidRDefault="001A5435" w:rsidP="002B27A4"/>
    <w:sectPr w:rsidR="001A5435" w:rsidSect="00BE0A0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A4"/>
    <w:rsid w:val="00062DF1"/>
    <w:rsid w:val="00144607"/>
    <w:rsid w:val="001A5435"/>
    <w:rsid w:val="002B27A4"/>
    <w:rsid w:val="00B01108"/>
    <w:rsid w:val="00BE0A07"/>
    <w:rsid w:val="00C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C141"/>
  <w15:chartTrackingRefBased/>
  <w15:docId w15:val="{D00B519B-AB10-4110-9578-DBBC0937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7A4"/>
    <w:pPr>
      <w:spacing w:line="256" w:lineRule="auto"/>
    </w:pPr>
    <w:rPr>
      <w:rFonts w:ascii="Aptos" w:eastAsia="Aptos" w:hAnsi="Apto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7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A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A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A4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B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74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46B"/>
    <w:rPr>
      <w:color w:val="605E5C"/>
      <w:shd w:val="clear" w:color="auto" w:fill="E1DFDD"/>
    </w:rPr>
  </w:style>
  <w:style w:type="table" w:styleId="GridTable3">
    <w:name w:val="Grid Table 3"/>
    <w:basedOn w:val="TableNormal"/>
    <w:uiPriority w:val="48"/>
    <w:rsid w:val="00CB74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CB74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ring@rciowa.com" TargetMode="External"/><Relationship Id="rId5" Type="http://schemas.openxmlformats.org/officeDocument/2006/relationships/hyperlink" Target="mailto:mfuortes@rciowa.com" TargetMode="External"/><Relationship Id="rId4" Type="http://schemas.openxmlformats.org/officeDocument/2006/relationships/hyperlink" Target="mailto:tghosheh@rcio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1253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3</cp:revision>
  <dcterms:created xsi:type="dcterms:W3CDTF">2026-04-02T20:17:00Z</dcterms:created>
  <dcterms:modified xsi:type="dcterms:W3CDTF">2026-04-02T20:54:00Z</dcterms:modified>
</cp:coreProperties>
</file>